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86" w:rsidRDefault="00B22A86" w:rsidP="00B22A86">
      <w:pPr>
        <w:pStyle w:val="Heading1"/>
      </w:pPr>
      <w:r w:rsidRPr="00B22A86">
        <w:t>2018 New Radiation Coding Rules</w:t>
      </w:r>
    </w:p>
    <w:p w:rsidR="00B22A86" w:rsidRPr="00B22A86" w:rsidRDefault="00B22A86" w:rsidP="00B22A86">
      <w:bookmarkStart w:id="0" w:name="_GoBack"/>
      <w:bookmarkEnd w:id="0"/>
    </w:p>
    <w:p w:rsidR="00CA05AC" w:rsidRDefault="00CE190B" w:rsidP="00B22A86">
      <w:pPr>
        <w:pStyle w:val="Heading2"/>
      </w:pPr>
      <w:r>
        <w:t xml:space="preserve">Radiation </w:t>
      </w:r>
      <w:r w:rsidR="00E7373A">
        <w:t>Coding Scenarios</w:t>
      </w:r>
    </w:p>
    <w:p w:rsidR="00CE190B" w:rsidRPr="00CE190B" w:rsidRDefault="00CE190B" w:rsidP="00CE190B">
      <w:r>
        <w:t>Please use the codes in the slides to complete the radiation coding scenarios below. The Phase I codes may be used to assign the Phase II and Phase 3 data items.  Coding scenarios should be completed prior to the webinar. Th</w:t>
      </w:r>
      <w:r w:rsidR="00AE27DF">
        <w:t>e radiation summaries in cases 1</w:t>
      </w:r>
      <w:r>
        <w:t>-6 are directly from radiation charts. We will review the cases during the webinar.</w:t>
      </w:r>
    </w:p>
    <w:p w:rsidR="00CE190B" w:rsidRDefault="00CE190B" w:rsidP="00321B9D">
      <w:pPr>
        <w:pStyle w:val="Heading2"/>
      </w:pPr>
    </w:p>
    <w:p w:rsidR="00E7373A" w:rsidRDefault="00321B9D" w:rsidP="00321B9D">
      <w:pPr>
        <w:pStyle w:val="Heading2"/>
      </w:pPr>
      <w:r>
        <w:t>Case 1-</w:t>
      </w:r>
      <w:r w:rsidR="00E7373A">
        <w:t>Oropharynx</w:t>
      </w:r>
    </w:p>
    <w:p w:rsidR="00E7373A" w:rsidRDefault="00E7373A">
      <w:r>
        <w:t>Treatment Dates: 1/22/18-2/10/18</w:t>
      </w:r>
    </w:p>
    <w:p w:rsidR="00E7373A" w:rsidRDefault="00E7373A">
      <w:r>
        <w:t>Site: Head &amp; Neck</w:t>
      </w:r>
    </w:p>
    <w:p w:rsidR="00E7373A" w:rsidRDefault="00E7373A">
      <w:r>
        <w:t xml:space="preserve">Dose: 70 </w:t>
      </w:r>
      <w:proofErr w:type="spellStart"/>
      <w:r>
        <w:t>Gy</w:t>
      </w:r>
      <w:proofErr w:type="spellEnd"/>
      <w:r>
        <w:t xml:space="preserve"> in 35 fractions over 50 elapsed days.</w:t>
      </w:r>
    </w:p>
    <w:p w:rsidR="00E7373A" w:rsidRDefault="00E7373A">
      <w:r>
        <w:t>Techniques: IMRT</w:t>
      </w:r>
      <w:r w:rsidR="0017501F">
        <w:t xml:space="preserve"> in the 6 MV linear accelerator with </w:t>
      </w:r>
      <w:proofErr w:type="spellStart"/>
      <w:r w:rsidR="0017501F">
        <w:t>Aquaplast</w:t>
      </w:r>
      <w:proofErr w:type="spellEnd"/>
      <w:r w:rsidR="0017501F">
        <w:t xml:space="preserve"> immobilization and custom blocking with daily KV image guidance.</w:t>
      </w:r>
    </w:p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873481" w:rsidRPr="00321B9D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Given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20180122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20180210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Oropharynx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Cervical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lns</w:t>
            </w:r>
            <w:proofErr w:type="spellEnd"/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EBRT, 6 mv photons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IMRT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/35 x 100=200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 fractions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007000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=7000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phase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Treatment completed</w:t>
            </w:r>
          </w:p>
        </w:tc>
      </w:tr>
      <w:tr w:rsidR="00873481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873481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007000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481" w:rsidRPr="00DA4283" w:rsidRDefault="0036450D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=7000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</w:tbl>
    <w:p w:rsidR="00DA4283" w:rsidRDefault="00DA4283"/>
    <w:p w:rsidR="0017501F" w:rsidRDefault="00321B9D" w:rsidP="00321B9D">
      <w:pPr>
        <w:pStyle w:val="Heading2"/>
      </w:pPr>
      <w:r>
        <w:t xml:space="preserve">Case 2- </w:t>
      </w:r>
      <w:r w:rsidR="0017501F">
        <w:t>Prostate</w:t>
      </w:r>
    </w:p>
    <w:p w:rsidR="0017501F" w:rsidRDefault="0017501F">
      <w:r>
        <w:t xml:space="preserve">Summary of I-125 seed implant: On 1/21/18, 66 iodine-125 seeds were implanted into the prostate gland/seminal vesicles with an </w:t>
      </w:r>
      <w:r w:rsidR="00DA4283">
        <w:t>activity</w:t>
      </w:r>
      <w:r>
        <w:t xml:space="preserve"> of 0.245 mci/seed. He then received daily external beam therapy using intensity modulation and daily image guiding as outlined below: </w:t>
      </w:r>
    </w:p>
    <w:tbl>
      <w:tblPr>
        <w:tblStyle w:val="GridTable4-Accent3"/>
        <w:tblW w:w="0" w:type="auto"/>
        <w:tblInd w:w="-185" w:type="dxa"/>
        <w:tblLook w:val="04A0" w:firstRow="1" w:lastRow="0" w:firstColumn="1" w:lastColumn="0" w:noHBand="0" w:noVBand="1"/>
      </w:tblPr>
      <w:tblGrid>
        <w:gridCol w:w="1505"/>
        <w:gridCol w:w="839"/>
        <w:gridCol w:w="1020"/>
        <w:gridCol w:w="979"/>
        <w:gridCol w:w="1177"/>
        <w:gridCol w:w="963"/>
        <w:gridCol w:w="1020"/>
        <w:gridCol w:w="1020"/>
        <w:gridCol w:w="1012"/>
      </w:tblGrid>
      <w:tr w:rsidR="0017501F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Default="00321B9D">
            <w:r>
              <w:t>Treatment</w:t>
            </w:r>
            <w:r w:rsidR="0017501F">
              <w:t xml:space="preserve"> Site</w:t>
            </w:r>
          </w:p>
        </w:tc>
        <w:tc>
          <w:tcPr>
            <w:tcW w:w="839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</w:t>
            </w:r>
            <w:proofErr w:type="spellStart"/>
            <w:r>
              <w:t>Fx</w:t>
            </w:r>
            <w:proofErr w:type="spellEnd"/>
            <w:r>
              <w:t xml:space="preserve">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979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spellStart"/>
            <w:r>
              <w:t>Fx</w:t>
            </w:r>
            <w:proofErr w:type="spellEnd"/>
          </w:p>
        </w:tc>
        <w:tc>
          <w:tcPr>
            <w:tcW w:w="1177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Correction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963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20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012" w:type="dxa"/>
          </w:tcPr>
          <w:p w:rsidR="0017501F" w:rsidRDefault="001750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17501F" w:rsidRPr="00321B9D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1-PROSV IMRT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6X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1.5</w:t>
            </w:r>
          </w:p>
        </w:tc>
        <w:tc>
          <w:tcPr>
            <w:tcW w:w="97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30/30</w:t>
            </w:r>
          </w:p>
        </w:tc>
        <w:tc>
          <w:tcPr>
            <w:tcW w:w="1177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0</w:t>
            </w:r>
          </w:p>
        </w:tc>
        <w:tc>
          <w:tcPr>
            <w:tcW w:w="963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2/11/18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3/23/18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41</w:t>
            </w:r>
          </w:p>
        </w:tc>
      </w:tr>
      <w:tr w:rsidR="0017501F" w:rsidRPr="00321B9D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2-SV BST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6X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1.5</w:t>
            </w:r>
          </w:p>
        </w:tc>
        <w:tc>
          <w:tcPr>
            <w:tcW w:w="979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5/5</w:t>
            </w:r>
          </w:p>
        </w:tc>
        <w:tc>
          <w:tcPr>
            <w:tcW w:w="1177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0</w:t>
            </w:r>
          </w:p>
        </w:tc>
        <w:tc>
          <w:tcPr>
            <w:tcW w:w="963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7.5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3/24/18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3/31/18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1B9D">
              <w:t>7</w:t>
            </w:r>
          </w:p>
        </w:tc>
      </w:tr>
      <w:tr w:rsidR="0017501F" w:rsidRPr="00321B9D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</w:tcPr>
          <w:p w:rsidR="0017501F" w:rsidRPr="00321B9D" w:rsidRDefault="0017501F">
            <w:pPr>
              <w:rPr>
                <w:b w:val="0"/>
              </w:rPr>
            </w:pPr>
            <w:r w:rsidRPr="00321B9D">
              <w:rPr>
                <w:b w:val="0"/>
              </w:rPr>
              <w:t>Total</w:t>
            </w:r>
          </w:p>
        </w:tc>
        <w:tc>
          <w:tcPr>
            <w:tcW w:w="83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9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7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3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52.5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2/11/18</w:t>
            </w:r>
          </w:p>
        </w:tc>
        <w:tc>
          <w:tcPr>
            <w:tcW w:w="1020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3/31/18</w:t>
            </w:r>
          </w:p>
        </w:tc>
        <w:tc>
          <w:tcPr>
            <w:tcW w:w="1012" w:type="dxa"/>
          </w:tcPr>
          <w:p w:rsidR="0017501F" w:rsidRPr="00321B9D" w:rsidRDefault="00175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1B9D">
              <w:t>49</w:t>
            </w:r>
          </w:p>
        </w:tc>
      </w:tr>
    </w:tbl>
    <w:p w:rsidR="0017501F" w:rsidRDefault="0017501F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448A4" w:rsidRPr="00321B9D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="00E448A4"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20180121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20180331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Prostate &amp;/or seminal vesicles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8B633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I-125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brachytx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interstitial LDR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NA-no phase 1 EBRT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E7F0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E7F0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Brachytherapy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fraction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E7F0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E7F0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Brac</w:t>
            </w:r>
            <w:r w:rsidR="00292D0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ytherapy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Prostate &amp;/or seminal vesicles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External beam, assuming 6X=photons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IMRT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=150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 fractions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6450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004500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74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=4500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Prostate &amp;/or seminal vesicles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External beam, assuming 6X=photons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8B633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4B3679" w:rsidP="00503F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IMRT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=150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fractions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000750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7.5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=750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 w:rsidR="00321B9D"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phases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321B9D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="00E448A4"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740A0A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completed</w:t>
            </w:r>
          </w:p>
        </w:tc>
      </w:tr>
      <w:tr w:rsidR="00E448A4" w:rsidRPr="00DA4283" w:rsidTr="00321B9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E448A4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497A8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8A4" w:rsidRPr="00DA4283" w:rsidRDefault="00497A88" w:rsidP="00DA42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Brachytx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EBRT, instructions for Total Dose state not to add these</w:t>
            </w:r>
          </w:p>
        </w:tc>
      </w:tr>
    </w:tbl>
    <w:p w:rsidR="0017501F" w:rsidRDefault="0017501F"/>
    <w:p w:rsidR="009A0D59" w:rsidRDefault="009A0D59"/>
    <w:p w:rsidR="00DA4283" w:rsidRDefault="00321B9D" w:rsidP="00321B9D">
      <w:pPr>
        <w:pStyle w:val="Heading2"/>
      </w:pPr>
      <w:r>
        <w:t xml:space="preserve">Case 3- </w:t>
      </w:r>
      <w:r w:rsidR="00DA4283">
        <w:t>Lung, Palliative for Stage IIIA T2aN2M0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33"/>
        <w:gridCol w:w="965"/>
        <w:gridCol w:w="1007"/>
        <w:gridCol w:w="857"/>
        <w:gridCol w:w="1177"/>
        <w:gridCol w:w="909"/>
        <w:gridCol w:w="1005"/>
        <w:gridCol w:w="1005"/>
        <w:gridCol w:w="992"/>
      </w:tblGrid>
      <w:tr w:rsidR="00DA4283" w:rsidTr="0032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321B9D" w:rsidP="009A0D59">
            <w:r>
              <w:t>Treatment</w:t>
            </w:r>
            <w:r w:rsidR="00DA4283">
              <w:t xml:space="preserve"> Site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09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</w:t>
            </w:r>
            <w:proofErr w:type="spellStart"/>
            <w:r>
              <w:t>Fx</w:t>
            </w:r>
            <w:proofErr w:type="spellEnd"/>
            <w:r>
              <w:t xml:space="preserve">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873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spellStart"/>
            <w:r>
              <w:t>Fx</w:t>
            </w:r>
            <w:proofErr w:type="spellEnd"/>
          </w:p>
        </w:tc>
        <w:tc>
          <w:tcPr>
            <w:tcW w:w="1161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 Correction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920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DA4283" w:rsidTr="00321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DA4283" w:rsidP="00DA4283">
            <w:r>
              <w:t>1-Mediastinum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009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873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1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20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2/11/18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2/17/18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DA4283" w:rsidTr="00321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DA4283" w:rsidRDefault="00DA4283" w:rsidP="009A0D59">
            <w:r>
              <w:t>Total</w:t>
            </w:r>
          </w:p>
        </w:tc>
        <w:tc>
          <w:tcPr>
            <w:tcW w:w="971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1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20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2/11/18</w:t>
            </w:r>
          </w:p>
        </w:tc>
        <w:tc>
          <w:tcPr>
            <w:tcW w:w="1008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2/17/18</w:t>
            </w:r>
          </w:p>
        </w:tc>
        <w:tc>
          <w:tcPr>
            <w:tcW w:w="996" w:type="dxa"/>
          </w:tcPr>
          <w:p w:rsidR="00DA4283" w:rsidRDefault="00DA4283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</w:tbl>
    <w:p w:rsidR="00DA4283" w:rsidRDefault="00DA4283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20180211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20180217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Mediastinum-Thoracic LN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regs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NA-LN primary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volume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EBRT, assuming 6X=6 mv 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EBRT, NOS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00400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=400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002000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=2000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EE7F08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EE7F08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phase</w:t>
            </w:r>
          </w:p>
        </w:tc>
      </w:tr>
      <w:tr w:rsidR="00CE190B" w:rsidRPr="00DA4283" w:rsidTr="00EE7F08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completed</w:t>
            </w:r>
          </w:p>
        </w:tc>
      </w:tr>
      <w:tr w:rsidR="00CE190B" w:rsidRPr="00DA4283" w:rsidTr="00EE7F08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002000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=2000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</w:tbl>
    <w:p w:rsidR="00CE190B" w:rsidRDefault="00CE190B"/>
    <w:p w:rsidR="00DA4283" w:rsidRDefault="00321B9D" w:rsidP="00321B9D">
      <w:pPr>
        <w:pStyle w:val="Heading2"/>
      </w:pPr>
      <w:r>
        <w:t xml:space="preserve">Case 4- </w:t>
      </w:r>
      <w:r w:rsidR="00DA4283">
        <w:t>Lung Stage IV T3N2M1b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83"/>
        <w:gridCol w:w="1026"/>
        <w:gridCol w:w="1032"/>
        <w:gridCol w:w="1017"/>
        <w:gridCol w:w="1011"/>
        <w:gridCol w:w="1032"/>
        <w:gridCol w:w="1032"/>
        <w:gridCol w:w="1029"/>
      </w:tblGrid>
      <w:tr w:rsidR="009A0D59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321B9D" w:rsidP="009A0D59">
            <w:r>
              <w:lastRenderedPageBreak/>
              <w:t>Treatment</w:t>
            </w:r>
            <w:r w:rsidR="009A0D59">
              <w:t xml:space="preserve"> Site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</w:t>
            </w:r>
            <w:proofErr w:type="spellStart"/>
            <w:r>
              <w:t>Fx</w:t>
            </w:r>
            <w:proofErr w:type="spellEnd"/>
            <w:r>
              <w:t xml:space="preserve">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spellStart"/>
            <w:r>
              <w:t>Fx</w:t>
            </w:r>
            <w:proofErr w:type="spellEnd"/>
          </w:p>
        </w:tc>
        <w:tc>
          <w:tcPr>
            <w:tcW w:w="1011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2 L4-SI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10X/6X</w:t>
            </w:r>
          </w:p>
        </w:tc>
        <w:tc>
          <w:tcPr>
            <w:tcW w:w="1032" w:type="dxa"/>
          </w:tcPr>
          <w:p w:rsidR="009A0D59" w:rsidRDefault="009A0D59" w:rsidP="00DA4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10/10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1/20/18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1 Lt Hip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15X/6X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10/10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1/20/18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 xml:space="preserve">3 </w:t>
            </w:r>
            <w:proofErr w:type="spellStart"/>
            <w:r>
              <w:t>Rt</w:t>
            </w:r>
            <w:proofErr w:type="spellEnd"/>
            <w:r>
              <w:t xml:space="preserve"> Lung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017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35/35</w:t>
            </w:r>
          </w:p>
        </w:tc>
        <w:tc>
          <w:tcPr>
            <w:tcW w:w="101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1/25/18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4/1/18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" w:type="dxa"/>
          </w:tcPr>
          <w:p w:rsidR="009A0D59" w:rsidRDefault="009A0D59" w:rsidP="009A0D59">
            <w:r>
              <w:t>Total</w:t>
            </w:r>
          </w:p>
        </w:tc>
        <w:tc>
          <w:tcPr>
            <w:tcW w:w="102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7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1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1/7/18</w:t>
            </w:r>
          </w:p>
        </w:tc>
        <w:tc>
          <w:tcPr>
            <w:tcW w:w="1032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4/1/18</w:t>
            </w:r>
          </w:p>
        </w:tc>
        <w:tc>
          <w:tcPr>
            <w:tcW w:w="102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</w:tr>
    </w:tbl>
    <w:p w:rsidR="00DA4283" w:rsidRDefault="00DA4283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20180107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20180401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Right Lung, instructions state if multiple discreet volumes consider XRT to primary site as Phase 1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 photons, assuming 6X=photons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EBRT,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nos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=180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006300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=6300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Spine/Sacroiliac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 photons, assuming 10X/6X=photons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EBRT,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nos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=3000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Left hip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 photons, assuming 15X/6X=photons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EBRT,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nos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=300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=3000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phases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treatment completed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9F26E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Multiple volumes (metastatic sites) treated simultaneously</w:t>
            </w:r>
          </w:p>
        </w:tc>
      </w:tr>
    </w:tbl>
    <w:p w:rsidR="009A0D59" w:rsidRDefault="009A0D59"/>
    <w:p w:rsidR="00EC2458" w:rsidRDefault="00EC2458"/>
    <w:p w:rsidR="009A0D59" w:rsidRDefault="00321B9D" w:rsidP="00321B9D">
      <w:pPr>
        <w:pStyle w:val="Heading2"/>
      </w:pPr>
      <w:r>
        <w:t xml:space="preserve">Case 5- </w:t>
      </w:r>
      <w:r w:rsidR="009A0D59">
        <w:t>Cervix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04"/>
        <w:gridCol w:w="971"/>
        <w:gridCol w:w="1009"/>
        <w:gridCol w:w="873"/>
        <w:gridCol w:w="920"/>
        <w:gridCol w:w="1008"/>
        <w:gridCol w:w="1008"/>
        <w:gridCol w:w="996"/>
      </w:tblGrid>
      <w:tr w:rsidR="009A0D59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321B9D" w:rsidP="009A0D59">
            <w:r>
              <w:lastRenderedPageBreak/>
              <w:t>Treatment</w:t>
            </w:r>
            <w:r w:rsidR="009A0D59">
              <w:t xml:space="preserve"> Site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</w:t>
            </w:r>
            <w:proofErr w:type="spellStart"/>
            <w:r>
              <w:t>Fx</w:t>
            </w:r>
            <w:proofErr w:type="spellEnd"/>
            <w:r>
              <w:t xml:space="preserve">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# </w:t>
            </w:r>
            <w:proofErr w:type="spellStart"/>
            <w:r>
              <w:t>Fx</w:t>
            </w:r>
            <w:proofErr w:type="spellEnd"/>
          </w:p>
        </w:tc>
        <w:tc>
          <w:tcPr>
            <w:tcW w:w="920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9A0D59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9A0D59" w:rsidP="009A0D59">
            <w:r>
              <w:t>1-Pelvis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10X/6X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920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2/1/18</w:t>
            </w:r>
          </w:p>
        </w:tc>
        <w:tc>
          <w:tcPr>
            <w:tcW w:w="1008" w:type="dxa"/>
          </w:tcPr>
          <w:p w:rsidR="009A0D59" w:rsidRDefault="009A0D59" w:rsidP="006A1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3/9/1</w:t>
            </w:r>
            <w:r w:rsidR="006A14D7">
              <w:t>8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</w:tr>
      <w:tr w:rsidR="009A0D59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</w:tcPr>
          <w:p w:rsidR="009A0D59" w:rsidRDefault="009A0D59" w:rsidP="009A0D59">
            <w:proofErr w:type="spellStart"/>
            <w:r>
              <w:t>Vag</w:t>
            </w:r>
            <w:proofErr w:type="spellEnd"/>
            <w:r>
              <w:t xml:space="preserve"> HDR</w:t>
            </w:r>
          </w:p>
        </w:tc>
        <w:tc>
          <w:tcPr>
            <w:tcW w:w="971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I-192</w:t>
            </w:r>
          </w:p>
        </w:tc>
        <w:tc>
          <w:tcPr>
            <w:tcW w:w="1009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6.0</w:t>
            </w:r>
          </w:p>
        </w:tc>
        <w:tc>
          <w:tcPr>
            <w:tcW w:w="873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3/3</w:t>
            </w:r>
          </w:p>
        </w:tc>
        <w:tc>
          <w:tcPr>
            <w:tcW w:w="920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3/15/18</w:t>
            </w:r>
          </w:p>
        </w:tc>
        <w:tc>
          <w:tcPr>
            <w:tcW w:w="1008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3/22/18</w:t>
            </w:r>
          </w:p>
        </w:tc>
        <w:tc>
          <w:tcPr>
            <w:tcW w:w="996" w:type="dxa"/>
          </w:tcPr>
          <w:p w:rsidR="009A0D59" w:rsidRDefault="009A0D59" w:rsidP="009A0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</w:tbl>
    <w:p w:rsidR="009A0D59" w:rsidRDefault="009A0D59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20180201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20180322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Uterus or cervix, instructions state not to use pelvis,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code unless primary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subsite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not a pelvic organ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Assuming pelvic field includes pelvic nodes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 photons, assuming 10X/6X=photons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EBRT, NOS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=180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005040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50.4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=5040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Uterus or cervix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Intracavitary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HDR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EBRT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E7F0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E7F08" w:rsidP="00EE7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Brachytherapy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E7F0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E7F0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Brachytherapy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phases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C245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treatment completed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97A8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999998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97A88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Brachytx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EBRT, instructions for Total Dose state not to add these</w:t>
            </w:r>
          </w:p>
        </w:tc>
      </w:tr>
    </w:tbl>
    <w:p w:rsidR="009A0D59" w:rsidRDefault="009A0D59"/>
    <w:p w:rsidR="00A767B0" w:rsidRDefault="00A767B0"/>
    <w:p w:rsidR="00A767B0" w:rsidRDefault="00A767B0"/>
    <w:p w:rsidR="00A767B0" w:rsidRDefault="00CE190B" w:rsidP="00CE190B">
      <w:pPr>
        <w:pStyle w:val="Heading2"/>
      </w:pPr>
      <w:r>
        <w:t>Case 6-</w:t>
      </w:r>
      <w:r w:rsidR="00A767B0">
        <w:t>Breast</w:t>
      </w:r>
    </w:p>
    <w:p w:rsidR="00CE190B" w:rsidRPr="00CE190B" w:rsidRDefault="00CE190B" w:rsidP="00CE190B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183"/>
        <w:gridCol w:w="1166"/>
        <w:gridCol w:w="1168"/>
        <w:gridCol w:w="1166"/>
        <w:gridCol w:w="1166"/>
        <w:gridCol w:w="1167"/>
        <w:gridCol w:w="1167"/>
        <w:gridCol w:w="1167"/>
      </w:tblGrid>
      <w:tr w:rsidR="00A767B0" w:rsidTr="00CE1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321B9D" w:rsidP="00321B9D">
            <w:r>
              <w:lastRenderedPageBreak/>
              <w:t>Treatment</w:t>
            </w:r>
            <w:r w:rsidR="00A767B0">
              <w:t xml:space="preserve"> Site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Energy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Dose/</w:t>
            </w:r>
            <w:proofErr w:type="spellStart"/>
            <w:r>
              <w:t>Fx</w:t>
            </w:r>
            <w:proofErr w:type="spellEnd"/>
            <w:r>
              <w:t xml:space="preserve">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proofErr w:type="spellStart"/>
            <w:r>
              <w:t>Fx</w:t>
            </w:r>
            <w:proofErr w:type="spellEnd"/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Dose (</w:t>
            </w:r>
            <w:proofErr w:type="spellStart"/>
            <w:r>
              <w:t>Gy</w:t>
            </w:r>
            <w:proofErr w:type="spellEnd"/>
            <w:r>
              <w:t>)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Elapsed Days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2R SCF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6X/10X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8/3/18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</w:tr>
      <w:tr w:rsidR="00A767B0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1 R WB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28/28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50.4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8/3/18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 xml:space="preserve">3 R B Scar </w:t>
            </w:r>
            <w:proofErr w:type="spellStart"/>
            <w:r>
              <w:t>Bst</w:t>
            </w:r>
            <w:proofErr w:type="spellEnd"/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8/4/18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A767B0" w:rsidTr="00CE19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 xml:space="preserve">4 R Axilla </w:t>
            </w:r>
            <w:proofErr w:type="spellStart"/>
            <w:r>
              <w:t>Bst</w:t>
            </w:r>
            <w:proofErr w:type="spellEnd"/>
          </w:p>
        </w:tc>
        <w:tc>
          <w:tcPr>
            <w:tcW w:w="1168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12E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5/5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8/4/18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A767B0" w:rsidTr="00CE1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:rsidR="00A767B0" w:rsidRDefault="00A767B0" w:rsidP="00321B9D">
            <w:r>
              <w:t>Total</w:t>
            </w:r>
          </w:p>
        </w:tc>
        <w:tc>
          <w:tcPr>
            <w:tcW w:w="1168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6/22/18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8/10/18</w:t>
            </w:r>
          </w:p>
        </w:tc>
        <w:tc>
          <w:tcPr>
            <w:tcW w:w="1169" w:type="dxa"/>
          </w:tcPr>
          <w:p w:rsidR="00A767B0" w:rsidRDefault="00A767B0" w:rsidP="00321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</w:tbl>
    <w:p w:rsidR="00A767B0" w:rsidRDefault="00A767B0"/>
    <w:tbl>
      <w:tblPr>
        <w:tblW w:w="9765" w:type="dxa"/>
        <w:tblInd w:w="-157" w:type="dxa"/>
        <w:tblLook w:val="0000" w:firstRow="0" w:lastRow="0" w:firstColumn="0" w:lastColumn="0" w:noHBand="0" w:noVBand="0"/>
      </w:tblPr>
      <w:tblGrid>
        <w:gridCol w:w="4742"/>
        <w:gridCol w:w="1620"/>
        <w:gridCol w:w="3403"/>
      </w:tblGrid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 xml:space="preserve">  Fields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Code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E190B" w:rsidRPr="00321B9D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</w:pPr>
            <w:r w:rsidRPr="00321B9D">
              <w:rPr>
                <w:rFonts w:ascii="Arial" w:eastAsia="Times New Roman" w:hAnsi="Arial" w:cs="Arial"/>
                <w:b/>
                <w:sz w:val="20"/>
                <w:szCs w:val="20"/>
                <w:highlight w:val="yellow"/>
              </w:rPr>
              <w:t>Rationale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Reason no Radiation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Start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20180622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7EE9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End Date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20180810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EE9" w:rsidRPr="00DA4283" w:rsidRDefault="00777EE9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Whole Breast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Supraclavicular (SCF)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EBRT photons assuming 6X/10X=photons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EBRT, NOS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00180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1.8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=180cGy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28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005040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50.4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=5040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 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Breast partial (scar)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R Axilla Boost (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Bst</w:t>
            </w:r>
            <w:proofErr w:type="spellEnd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EBRT, electrons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EBRT, NOS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00200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=200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>5 fractions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001000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EE7D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Gy</w:t>
            </w:r>
            <w:proofErr w:type="spellEnd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 xml:space="preserve">=1000  </w:t>
            </w:r>
            <w:proofErr w:type="spellStart"/>
            <w:r w:rsidRPr="00D53D01"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Primary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to Draining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Lymph Nodes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Phase III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Modality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EBRT Planning Technique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Dose per Fraction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Number of Fractions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Phase III 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Number of  Phases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Treatment to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Volume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28618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 phases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Radiation Discontinue</w:t>
            </w: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d Early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28618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completed</w:t>
            </w:r>
          </w:p>
        </w:tc>
      </w:tr>
      <w:tr w:rsidR="00CE190B" w:rsidRPr="00DA4283" w:rsidTr="0036450D">
        <w:trPr>
          <w:trHeight w:val="255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CE190B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A4283">
              <w:rPr>
                <w:rFonts w:ascii="Arial" w:eastAsia="Times New Roman" w:hAnsi="Arial" w:cs="Arial"/>
                <w:sz w:val="20"/>
                <w:szCs w:val="20"/>
              </w:rPr>
              <w:t>Total Dose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4A4E07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006040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90B" w:rsidRPr="00DA4283" w:rsidRDefault="00286185" w:rsidP="003645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5040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+ 1000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=6040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cGy</w:t>
            </w:r>
            <w:proofErr w:type="spellEnd"/>
          </w:p>
        </w:tc>
      </w:tr>
    </w:tbl>
    <w:p w:rsidR="00A767B0" w:rsidRDefault="00A767B0"/>
    <w:sectPr w:rsidR="00A767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E1" w:rsidRDefault="004B25E1" w:rsidP="00B22A86">
      <w:pPr>
        <w:spacing w:after="0" w:line="240" w:lineRule="auto"/>
      </w:pPr>
      <w:r>
        <w:separator/>
      </w:r>
    </w:p>
  </w:endnote>
  <w:endnote w:type="continuationSeparator" w:id="0">
    <w:p w:rsidR="004B25E1" w:rsidRDefault="004B25E1" w:rsidP="00B2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EE0" w:rsidRDefault="00381E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0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1EE0" w:rsidRDefault="00381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E1" w:rsidRDefault="004B25E1" w:rsidP="00B22A86">
      <w:pPr>
        <w:spacing w:after="0" w:line="240" w:lineRule="auto"/>
      </w:pPr>
      <w:r>
        <w:separator/>
      </w:r>
    </w:p>
  </w:footnote>
  <w:footnote w:type="continuationSeparator" w:id="0">
    <w:p w:rsidR="004B25E1" w:rsidRDefault="004B25E1" w:rsidP="00B22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3A"/>
    <w:rsid w:val="00073A85"/>
    <w:rsid w:val="000F2E35"/>
    <w:rsid w:val="0016086B"/>
    <w:rsid w:val="0017501F"/>
    <w:rsid w:val="002649BE"/>
    <w:rsid w:val="00286185"/>
    <w:rsid w:val="00292D08"/>
    <w:rsid w:val="00321B9D"/>
    <w:rsid w:val="0036450D"/>
    <w:rsid w:val="00380055"/>
    <w:rsid w:val="00381EE0"/>
    <w:rsid w:val="00384D89"/>
    <w:rsid w:val="00497A88"/>
    <w:rsid w:val="004A4E07"/>
    <w:rsid w:val="004B25E1"/>
    <w:rsid w:val="004B3679"/>
    <w:rsid w:val="00503F11"/>
    <w:rsid w:val="00561148"/>
    <w:rsid w:val="006471C7"/>
    <w:rsid w:val="00655093"/>
    <w:rsid w:val="006A14D7"/>
    <w:rsid w:val="006E7317"/>
    <w:rsid w:val="00711C21"/>
    <w:rsid w:val="007221E4"/>
    <w:rsid w:val="00740A0A"/>
    <w:rsid w:val="00777EE9"/>
    <w:rsid w:val="00812EEF"/>
    <w:rsid w:val="00830C7F"/>
    <w:rsid w:val="00873481"/>
    <w:rsid w:val="008B6334"/>
    <w:rsid w:val="00994FC6"/>
    <w:rsid w:val="009A0D59"/>
    <w:rsid w:val="009E0EB5"/>
    <w:rsid w:val="009F26E5"/>
    <w:rsid w:val="00A71EBB"/>
    <w:rsid w:val="00A767B0"/>
    <w:rsid w:val="00AE27DF"/>
    <w:rsid w:val="00B01420"/>
    <w:rsid w:val="00B22A86"/>
    <w:rsid w:val="00CA05AC"/>
    <w:rsid w:val="00CA219D"/>
    <w:rsid w:val="00CE190B"/>
    <w:rsid w:val="00DA4283"/>
    <w:rsid w:val="00DB30B0"/>
    <w:rsid w:val="00DB508B"/>
    <w:rsid w:val="00E448A4"/>
    <w:rsid w:val="00E7373A"/>
    <w:rsid w:val="00EC2458"/>
    <w:rsid w:val="00EE7D0B"/>
    <w:rsid w:val="00E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D0EC2"/>
  <w15:chartTrackingRefBased/>
  <w15:docId w15:val="{E5834930-9D90-4807-A884-85D33F09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1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1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3">
    <w:name w:val="Grid Table 4 Accent 3"/>
    <w:basedOn w:val="TableNormal"/>
    <w:uiPriority w:val="49"/>
    <w:rsid w:val="00321B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A86"/>
  </w:style>
  <w:style w:type="paragraph" w:styleId="Footer">
    <w:name w:val="footer"/>
    <w:basedOn w:val="Normal"/>
    <w:link w:val="FooterChar"/>
    <w:uiPriority w:val="99"/>
    <w:unhideWhenUsed/>
    <w:rsid w:val="00B22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Billet, Robin Harris</dc:creator>
  <cp:keywords/>
  <dc:description/>
  <cp:lastModifiedBy>Angela Martin</cp:lastModifiedBy>
  <cp:revision>2</cp:revision>
  <dcterms:created xsi:type="dcterms:W3CDTF">2019-03-28T14:18:00Z</dcterms:created>
  <dcterms:modified xsi:type="dcterms:W3CDTF">2019-03-28T14:18:00Z</dcterms:modified>
</cp:coreProperties>
</file>